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1A" w:rsidRPr="000A4192" w:rsidRDefault="00DC111A" w:rsidP="00607E5B">
      <w:pPr>
        <w:shd w:val="clear" w:color="auto" w:fill="FFFFFF"/>
        <w:suppressAutoHyphens w:val="0"/>
        <w:ind w:right="284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Pr="000A4192">
        <w:rPr>
          <w:sz w:val="20"/>
        </w:rPr>
        <w:t>Приложение</w:t>
      </w:r>
    </w:p>
    <w:p w:rsidR="00DC111A" w:rsidRPr="000A4192" w:rsidRDefault="00DC111A" w:rsidP="00607E5B">
      <w:pPr>
        <w:shd w:val="clear" w:color="auto" w:fill="FFFFFF"/>
        <w:suppressAutoHyphens w:val="0"/>
        <w:ind w:right="284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постановлению а</w:t>
      </w:r>
      <w:r w:rsidRPr="000A4192">
        <w:rPr>
          <w:sz w:val="20"/>
        </w:rPr>
        <w:t xml:space="preserve">дминистрации </w:t>
      </w:r>
    </w:p>
    <w:p w:rsidR="00DC111A" w:rsidRPr="000A4192" w:rsidRDefault="00DC111A" w:rsidP="00DC111A">
      <w:pPr>
        <w:shd w:val="clear" w:color="auto" w:fill="FFFFFF"/>
        <w:suppressAutoHyphens w:val="0"/>
        <w:ind w:right="284"/>
        <w:jc w:val="right"/>
        <w:rPr>
          <w:sz w:val="20"/>
        </w:rPr>
      </w:pPr>
      <w:r w:rsidRPr="000A4192">
        <w:rPr>
          <w:sz w:val="20"/>
        </w:rPr>
        <w:t>Пограничного муниципального района</w:t>
      </w:r>
    </w:p>
    <w:p w:rsidR="00DC111A" w:rsidRPr="009D5F68" w:rsidRDefault="00DC111A" w:rsidP="00607E5B">
      <w:pPr>
        <w:shd w:val="clear" w:color="auto" w:fill="FFFFFF"/>
        <w:suppressAutoHyphens w:val="0"/>
        <w:ind w:right="284"/>
        <w:jc w:val="right"/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607E5B" w:rsidRPr="009D5F68">
        <w:rPr>
          <w:sz w:val="20"/>
          <w:u w:val="single"/>
        </w:rPr>
        <w:t xml:space="preserve">от </w:t>
      </w:r>
      <w:r w:rsidR="009D5F68" w:rsidRPr="009D5F68">
        <w:rPr>
          <w:sz w:val="20"/>
          <w:u w:val="single"/>
        </w:rPr>
        <w:t xml:space="preserve">13.12.2018 </w:t>
      </w:r>
      <w:r w:rsidR="00607E5B" w:rsidRPr="009D5F68">
        <w:rPr>
          <w:sz w:val="20"/>
          <w:u w:val="single"/>
        </w:rPr>
        <w:t xml:space="preserve"> №</w:t>
      </w:r>
      <w:r w:rsidR="009D5F68" w:rsidRPr="009D5F68">
        <w:rPr>
          <w:sz w:val="20"/>
          <w:u w:val="single"/>
        </w:rPr>
        <w:t xml:space="preserve"> 821</w:t>
      </w:r>
      <w:r w:rsidRPr="009D5F68">
        <w:rPr>
          <w:sz w:val="20"/>
          <w:u w:val="single"/>
        </w:rPr>
        <w:t xml:space="preserve">  </w:t>
      </w:r>
    </w:p>
    <w:p w:rsidR="00DC111A" w:rsidRDefault="00DC111A" w:rsidP="00DC111A">
      <w:pPr>
        <w:shd w:val="clear" w:color="auto" w:fill="FFFFFF"/>
        <w:suppressAutoHyphens w:val="0"/>
        <w:ind w:right="-76"/>
        <w:jc w:val="right"/>
        <w:rPr>
          <w:sz w:val="26"/>
          <w:szCs w:val="26"/>
        </w:rPr>
      </w:pPr>
    </w:p>
    <w:p w:rsidR="00DC111A" w:rsidRDefault="00DC111A" w:rsidP="00DC111A">
      <w:pPr>
        <w:shd w:val="clear" w:color="auto" w:fill="FFFFFF"/>
        <w:suppressAutoHyphens w:val="0"/>
        <w:ind w:right="284"/>
        <w:jc w:val="right"/>
        <w:rPr>
          <w:sz w:val="26"/>
          <w:szCs w:val="26"/>
        </w:rPr>
      </w:pPr>
    </w:p>
    <w:p w:rsidR="00DC111A" w:rsidRDefault="00DC111A" w:rsidP="00DC111A">
      <w:pPr>
        <w:shd w:val="clear" w:color="auto" w:fill="FFFFFF"/>
        <w:suppressAutoHyphens w:val="0"/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 дотации</w:t>
      </w:r>
      <w:r w:rsidRPr="00055654">
        <w:rPr>
          <w:sz w:val="26"/>
          <w:szCs w:val="26"/>
        </w:rPr>
        <w:t xml:space="preserve"> </w:t>
      </w:r>
    </w:p>
    <w:p w:rsidR="00DC111A" w:rsidRDefault="00DC111A" w:rsidP="00DC111A">
      <w:pPr>
        <w:shd w:val="clear" w:color="auto" w:fill="FFFFFF"/>
        <w:suppressAutoHyphens w:val="0"/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>на поддержку мер по обеспечению сбалансированности бюджетов муниципальных образований, предоставленной  Пограничному муниципальному району  в 2018 году</w:t>
      </w:r>
    </w:p>
    <w:p w:rsidR="00DC111A" w:rsidRDefault="00DC111A" w:rsidP="00DC111A">
      <w:pPr>
        <w:shd w:val="clear" w:color="auto" w:fill="FFFFFF"/>
        <w:suppressAutoHyphens w:val="0"/>
        <w:ind w:right="284"/>
        <w:jc w:val="center"/>
        <w:rPr>
          <w:sz w:val="26"/>
          <w:szCs w:val="26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98"/>
        <w:gridCol w:w="2346"/>
        <w:gridCol w:w="2350"/>
        <w:gridCol w:w="2352"/>
        <w:gridCol w:w="1893"/>
        <w:gridCol w:w="1696"/>
        <w:gridCol w:w="1696"/>
        <w:gridCol w:w="1696"/>
      </w:tblGrid>
      <w:tr w:rsidR="009443E9" w:rsidTr="009443E9">
        <w:tc>
          <w:tcPr>
            <w:tcW w:w="301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 xml:space="preserve">№ </w:t>
            </w:r>
            <w:proofErr w:type="gramStart"/>
            <w:r w:rsidRPr="00607E5B">
              <w:rPr>
                <w:sz w:val="20"/>
              </w:rPr>
              <w:t>п</w:t>
            </w:r>
            <w:proofErr w:type="gramEnd"/>
            <w:r w:rsidRPr="00607E5B">
              <w:rPr>
                <w:sz w:val="20"/>
              </w:rPr>
              <w:t>/п</w:t>
            </w:r>
          </w:p>
        </w:tc>
        <w:tc>
          <w:tcPr>
            <w:tcW w:w="786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Наименование учреждения/</w:t>
            </w:r>
          </w:p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поселения</w:t>
            </w:r>
          </w:p>
        </w:tc>
        <w:tc>
          <w:tcPr>
            <w:tcW w:w="787" w:type="pct"/>
          </w:tcPr>
          <w:p w:rsidR="009443E9" w:rsidRPr="00607E5B" w:rsidRDefault="009443E9" w:rsidP="00FD795A">
            <w:pPr>
              <w:suppressAutoHyphens w:val="0"/>
              <w:ind w:right="284"/>
              <w:jc w:val="both"/>
              <w:rPr>
                <w:sz w:val="20"/>
              </w:rPr>
            </w:pPr>
            <w:r w:rsidRPr="00607E5B">
              <w:rPr>
                <w:sz w:val="20"/>
              </w:rPr>
              <w:t>в целях исполнения Указа Президента РФ от 07.05.2012 № 597 в части мероприятий, направленных на повышение средней заработной платы работников муниципальных учреждений культуры Пограничного муниципального района и муниципальных учреждений культуры поселений, входящих в состав Пограничного муниципального района  (тыс. руб.)</w:t>
            </w:r>
          </w:p>
        </w:tc>
        <w:tc>
          <w:tcPr>
            <w:tcW w:w="788" w:type="pct"/>
          </w:tcPr>
          <w:p w:rsidR="009443E9" w:rsidRPr="00607E5B" w:rsidRDefault="009443E9" w:rsidP="00156270">
            <w:pPr>
              <w:suppressAutoHyphens w:val="0"/>
              <w:ind w:right="284"/>
              <w:jc w:val="both"/>
              <w:rPr>
                <w:sz w:val="20"/>
              </w:rPr>
            </w:pPr>
            <w:r w:rsidRPr="00607E5B">
              <w:rPr>
                <w:sz w:val="20"/>
              </w:rPr>
              <w:t xml:space="preserve">в целях компенсации дополнительных расходов в связи с увеличением минимального </w:t>
            </w:r>
            <w:proofErr w:type="gramStart"/>
            <w:r w:rsidRPr="00607E5B">
              <w:rPr>
                <w:sz w:val="20"/>
              </w:rPr>
              <w:t>размера оплаты труда</w:t>
            </w:r>
            <w:proofErr w:type="gramEnd"/>
            <w:r w:rsidRPr="00607E5B">
              <w:rPr>
                <w:sz w:val="20"/>
              </w:rPr>
              <w:t xml:space="preserve"> с 1 мая 2018 года работников муниципальных учреждений образования, финансируемых за счет средств местного бюджета  (тыс. руб.)</w:t>
            </w:r>
          </w:p>
        </w:tc>
        <w:tc>
          <w:tcPr>
            <w:tcW w:w="634" w:type="pct"/>
          </w:tcPr>
          <w:p w:rsidR="009443E9" w:rsidRPr="00607E5B" w:rsidRDefault="009443E9" w:rsidP="00607E5B">
            <w:pPr>
              <w:suppressAutoHyphens w:val="0"/>
              <w:ind w:right="284"/>
              <w:jc w:val="both"/>
              <w:rPr>
                <w:sz w:val="20"/>
              </w:rPr>
            </w:pPr>
            <w:r w:rsidRPr="00607E5B">
              <w:rPr>
                <w:sz w:val="20"/>
              </w:rPr>
              <w:t>в целях недопущения возникновения кредиторской задолженности по выплате заработной платы и по начислениям на выплаты по оплате труда</w:t>
            </w:r>
            <w:r w:rsidR="00603439">
              <w:rPr>
                <w:sz w:val="20"/>
              </w:rPr>
              <w:t>, в т.ч. в связи с увеличением МРОТ; на оплату коммунальных услуг; поселениям на мероприятия по повышению средней заработной платы работников муниципальных учреждений культуры</w:t>
            </w:r>
            <w:r w:rsidRPr="00607E5B">
              <w:rPr>
                <w:sz w:val="20"/>
              </w:rPr>
              <w:t xml:space="preserve">  (тыс. руб.)</w:t>
            </w:r>
          </w:p>
        </w:tc>
        <w:tc>
          <w:tcPr>
            <w:tcW w:w="568" w:type="pct"/>
          </w:tcPr>
          <w:p w:rsidR="009443E9" w:rsidRPr="00607E5B" w:rsidRDefault="00607E5B" w:rsidP="00607E5B">
            <w:pPr>
              <w:suppressAutoHyphens w:val="0"/>
              <w:ind w:right="-108"/>
              <w:jc w:val="both"/>
              <w:rPr>
                <w:sz w:val="20"/>
              </w:rPr>
            </w:pPr>
            <w:r w:rsidRPr="00607E5B">
              <w:rPr>
                <w:sz w:val="20"/>
              </w:rPr>
              <w:t>н</w:t>
            </w:r>
            <w:r w:rsidR="00410E49" w:rsidRPr="00607E5B">
              <w:rPr>
                <w:sz w:val="20"/>
              </w:rPr>
              <w:t>а расходы, связанные с организацией и проведением новогодних мероприятий и завершением операций по исполнению бюджета в текущем финансовом году, (тыс</w:t>
            </w:r>
            <w:proofErr w:type="gramStart"/>
            <w:r w:rsidR="00410E49" w:rsidRPr="00607E5B">
              <w:rPr>
                <w:sz w:val="20"/>
              </w:rPr>
              <w:t>.р</w:t>
            </w:r>
            <w:proofErr w:type="gramEnd"/>
            <w:r w:rsidR="00410E49" w:rsidRPr="00607E5B">
              <w:rPr>
                <w:sz w:val="20"/>
              </w:rPr>
              <w:t>уб.)</w:t>
            </w:r>
          </w:p>
        </w:tc>
        <w:tc>
          <w:tcPr>
            <w:tcW w:w="568" w:type="pct"/>
          </w:tcPr>
          <w:p w:rsidR="009443E9" w:rsidRPr="00607E5B" w:rsidRDefault="00607E5B" w:rsidP="00607E5B">
            <w:pPr>
              <w:suppressAutoHyphens w:val="0"/>
              <w:ind w:right="-108"/>
              <w:jc w:val="both"/>
              <w:rPr>
                <w:sz w:val="20"/>
              </w:rPr>
            </w:pPr>
            <w:r w:rsidRPr="00607E5B">
              <w:rPr>
                <w:sz w:val="20"/>
              </w:rPr>
              <w:t>н</w:t>
            </w:r>
            <w:r w:rsidR="00410E49" w:rsidRPr="00607E5B">
              <w:rPr>
                <w:sz w:val="20"/>
              </w:rPr>
              <w:t>а осуществление дорожной деятельности</w:t>
            </w:r>
            <w:r w:rsidR="00B3327D" w:rsidRPr="00607E5B">
              <w:rPr>
                <w:sz w:val="20"/>
              </w:rPr>
              <w:t>, (тыс</w:t>
            </w:r>
            <w:proofErr w:type="gramStart"/>
            <w:r w:rsidR="00B3327D" w:rsidRPr="00607E5B">
              <w:rPr>
                <w:sz w:val="20"/>
              </w:rPr>
              <w:t>.р</w:t>
            </w:r>
            <w:bookmarkStart w:id="0" w:name="_GoBack"/>
            <w:bookmarkEnd w:id="0"/>
            <w:proofErr w:type="gramEnd"/>
            <w:r w:rsidR="00B3327D" w:rsidRPr="00607E5B">
              <w:rPr>
                <w:sz w:val="20"/>
              </w:rPr>
              <w:t>уб.)</w:t>
            </w:r>
          </w:p>
        </w:tc>
        <w:tc>
          <w:tcPr>
            <w:tcW w:w="568" w:type="pct"/>
          </w:tcPr>
          <w:p w:rsidR="009443E9" w:rsidRPr="00607E5B" w:rsidRDefault="009443E9" w:rsidP="00156270">
            <w:pPr>
              <w:suppressAutoHyphens w:val="0"/>
              <w:ind w:right="-108"/>
              <w:rPr>
                <w:sz w:val="20"/>
              </w:rPr>
            </w:pPr>
            <w:r w:rsidRPr="00607E5B">
              <w:rPr>
                <w:sz w:val="20"/>
              </w:rPr>
              <w:t>ВСЕГО</w:t>
            </w:r>
          </w:p>
        </w:tc>
      </w:tr>
      <w:tr w:rsidR="009443E9" w:rsidTr="009443E9">
        <w:tc>
          <w:tcPr>
            <w:tcW w:w="301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1.</w:t>
            </w:r>
          </w:p>
        </w:tc>
        <w:tc>
          <w:tcPr>
            <w:tcW w:w="786" w:type="pct"/>
          </w:tcPr>
          <w:p w:rsidR="009443E9" w:rsidRPr="00607E5B" w:rsidRDefault="009443E9" w:rsidP="00FD795A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Муниципальные бюджетные учреждения культуры</w:t>
            </w:r>
          </w:p>
        </w:tc>
        <w:tc>
          <w:tcPr>
            <w:tcW w:w="787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1228,86</w:t>
            </w:r>
          </w:p>
        </w:tc>
        <w:tc>
          <w:tcPr>
            <w:tcW w:w="788" w:type="pct"/>
          </w:tcPr>
          <w:p w:rsidR="009443E9" w:rsidRPr="00607E5B" w:rsidRDefault="009443E9" w:rsidP="00607E5B">
            <w:pPr>
              <w:jc w:val="center"/>
              <w:rPr>
                <w:sz w:val="20"/>
              </w:rPr>
            </w:pPr>
          </w:p>
        </w:tc>
        <w:tc>
          <w:tcPr>
            <w:tcW w:w="634" w:type="pct"/>
          </w:tcPr>
          <w:p w:rsidR="009443E9" w:rsidRPr="00607E5B" w:rsidRDefault="009443E9" w:rsidP="00607E5B">
            <w:pPr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9443E9" w:rsidRPr="00607E5B" w:rsidRDefault="00FF174E" w:rsidP="00607E5B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3000,0</w:t>
            </w:r>
          </w:p>
        </w:tc>
        <w:tc>
          <w:tcPr>
            <w:tcW w:w="568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9443E9" w:rsidRPr="00607E5B" w:rsidRDefault="005A6B0E" w:rsidP="00603439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4228,86</w:t>
            </w:r>
          </w:p>
        </w:tc>
      </w:tr>
      <w:tr w:rsidR="009443E9" w:rsidTr="009443E9">
        <w:tc>
          <w:tcPr>
            <w:tcW w:w="301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lastRenderedPageBreak/>
              <w:t>2.</w:t>
            </w:r>
          </w:p>
        </w:tc>
        <w:tc>
          <w:tcPr>
            <w:tcW w:w="786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Муниципальные бюджетные учреждения образования</w:t>
            </w:r>
          </w:p>
        </w:tc>
        <w:tc>
          <w:tcPr>
            <w:tcW w:w="787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</w:p>
        </w:tc>
        <w:tc>
          <w:tcPr>
            <w:tcW w:w="788" w:type="pct"/>
          </w:tcPr>
          <w:p w:rsidR="009443E9" w:rsidRPr="00607E5B" w:rsidRDefault="009443E9" w:rsidP="00607E5B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4702,0</w:t>
            </w:r>
          </w:p>
        </w:tc>
        <w:tc>
          <w:tcPr>
            <w:tcW w:w="634" w:type="pct"/>
          </w:tcPr>
          <w:p w:rsidR="009443E9" w:rsidRPr="00607E5B" w:rsidRDefault="00FF174E" w:rsidP="00607E5B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8761,0</w:t>
            </w:r>
          </w:p>
        </w:tc>
        <w:tc>
          <w:tcPr>
            <w:tcW w:w="568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9443E9" w:rsidRPr="00607E5B" w:rsidRDefault="00782B52" w:rsidP="00603439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13463,0</w:t>
            </w:r>
          </w:p>
        </w:tc>
      </w:tr>
      <w:tr w:rsidR="009443E9" w:rsidTr="009443E9">
        <w:tc>
          <w:tcPr>
            <w:tcW w:w="301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3.</w:t>
            </w:r>
          </w:p>
        </w:tc>
        <w:tc>
          <w:tcPr>
            <w:tcW w:w="786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Пограничное городское поселение</w:t>
            </w:r>
          </w:p>
        </w:tc>
        <w:tc>
          <w:tcPr>
            <w:tcW w:w="787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248,14</w:t>
            </w:r>
          </w:p>
        </w:tc>
        <w:tc>
          <w:tcPr>
            <w:tcW w:w="788" w:type="pct"/>
          </w:tcPr>
          <w:p w:rsidR="009443E9" w:rsidRPr="00607E5B" w:rsidRDefault="009443E9" w:rsidP="00607E5B">
            <w:pPr>
              <w:jc w:val="center"/>
              <w:rPr>
                <w:sz w:val="20"/>
              </w:rPr>
            </w:pPr>
          </w:p>
        </w:tc>
        <w:tc>
          <w:tcPr>
            <w:tcW w:w="634" w:type="pct"/>
          </w:tcPr>
          <w:p w:rsidR="009443E9" w:rsidRPr="00607E5B" w:rsidRDefault="00FF174E" w:rsidP="00607E5B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437,0</w:t>
            </w:r>
          </w:p>
        </w:tc>
        <w:tc>
          <w:tcPr>
            <w:tcW w:w="568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9443E9" w:rsidRPr="00607E5B" w:rsidRDefault="005A6B0E" w:rsidP="00603439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685,14</w:t>
            </w:r>
          </w:p>
        </w:tc>
      </w:tr>
      <w:tr w:rsidR="009443E9" w:rsidTr="009443E9">
        <w:tc>
          <w:tcPr>
            <w:tcW w:w="301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4.</w:t>
            </w:r>
          </w:p>
        </w:tc>
        <w:tc>
          <w:tcPr>
            <w:tcW w:w="786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proofErr w:type="spellStart"/>
            <w:r w:rsidRPr="00607E5B">
              <w:rPr>
                <w:sz w:val="20"/>
              </w:rPr>
              <w:t>Жариковское</w:t>
            </w:r>
            <w:proofErr w:type="spellEnd"/>
            <w:r w:rsidRPr="00607E5B">
              <w:rPr>
                <w:sz w:val="20"/>
              </w:rPr>
              <w:t xml:space="preserve"> сельское поселение</w:t>
            </w:r>
          </w:p>
        </w:tc>
        <w:tc>
          <w:tcPr>
            <w:tcW w:w="787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211,0</w:t>
            </w:r>
          </w:p>
        </w:tc>
        <w:tc>
          <w:tcPr>
            <w:tcW w:w="788" w:type="pct"/>
          </w:tcPr>
          <w:p w:rsidR="009443E9" w:rsidRPr="00607E5B" w:rsidRDefault="009443E9" w:rsidP="00607E5B">
            <w:pPr>
              <w:jc w:val="center"/>
              <w:rPr>
                <w:sz w:val="20"/>
              </w:rPr>
            </w:pPr>
          </w:p>
        </w:tc>
        <w:tc>
          <w:tcPr>
            <w:tcW w:w="634" w:type="pct"/>
          </w:tcPr>
          <w:p w:rsidR="009443E9" w:rsidRPr="00607E5B" w:rsidRDefault="009443E9" w:rsidP="00607E5B">
            <w:pPr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9443E9" w:rsidRPr="00607E5B" w:rsidRDefault="009443E9" w:rsidP="00607E5B">
            <w:pPr>
              <w:suppressAutoHyphens w:val="0"/>
              <w:ind w:right="284"/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9443E9" w:rsidRPr="00607E5B" w:rsidRDefault="009443E9" w:rsidP="00603439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211,0</w:t>
            </w:r>
          </w:p>
        </w:tc>
      </w:tr>
      <w:tr w:rsidR="00B3327D" w:rsidTr="009443E9">
        <w:tc>
          <w:tcPr>
            <w:tcW w:w="301" w:type="pct"/>
          </w:tcPr>
          <w:p w:rsidR="00B3327D" w:rsidRPr="00607E5B" w:rsidRDefault="00B3327D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5.</w:t>
            </w:r>
          </w:p>
        </w:tc>
        <w:tc>
          <w:tcPr>
            <w:tcW w:w="786" w:type="pct"/>
          </w:tcPr>
          <w:p w:rsidR="00B3327D" w:rsidRPr="00607E5B" w:rsidRDefault="00B3327D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Администрация Пограничного муниципального района</w:t>
            </w:r>
          </w:p>
        </w:tc>
        <w:tc>
          <w:tcPr>
            <w:tcW w:w="787" w:type="pct"/>
          </w:tcPr>
          <w:p w:rsidR="00B3327D" w:rsidRPr="00607E5B" w:rsidRDefault="00B3327D" w:rsidP="00607E5B">
            <w:pPr>
              <w:jc w:val="center"/>
              <w:rPr>
                <w:sz w:val="20"/>
              </w:rPr>
            </w:pPr>
          </w:p>
        </w:tc>
        <w:tc>
          <w:tcPr>
            <w:tcW w:w="788" w:type="pct"/>
          </w:tcPr>
          <w:p w:rsidR="00B3327D" w:rsidRPr="00607E5B" w:rsidRDefault="00B3327D" w:rsidP="00607E5B">
            <w:pPr>
              <w:jc w:val="center"/>
              <w:rPr>
                <w:sz w:val="20"/>
              </w:rPr>
            </w:pPr>
          </w:p>
        </w:tc>
        <w:tc>
          <w:tcPr>
            <w:tcW w:w="634" w:type="pct"/>
          </w:tcPr>
          <w:p w:rsidR="00B3327D" w:rsidRPr="00607E5B" w:rsidRDefault="00B3327D" w:rsidP="00607E5B">
            <w:pPr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B3327D" w:rsidRPr="00607E5B" w:rsidRDefault="00B3327D" w:rsidP="00607E5B">
            <w:pPr>
              <w:jc w:val="center"/>
              <w:rPr>
                <w:sz w:val="20"/>
              </w:rPr>
            </w:pPr>
          </w:p>
        </w:tc>
        <w:tc>
          <w:tcPr>
            <w:tcW w:w="568" w:type="pct"/>
          </w:tcPr>
          <w:p w:rsidR="00B3327D" w:rsidRPr="00607E5B" w:rsidRDefault="00B3327D" w:rsidP="00607E5B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636,0</w:t>
            </w:r>
          </w:p>
        </w:tc>
        <w:tc>
          <w:tcPr>
            <w:tcW w:w="568" w:type="pct"/>
          </w:tcPr>
          <w:p w:rsidR="00B3327D" w:rsidRPr="00607E5B" w:rsidRDefault="00603439" w:rsidP="00603439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5A6B0E" w:rsidRPr="00607E5B">
              <w:rPr>
                <w:sz w:val="20"/>
              </w:rPr>
              <w:t>636,0</w:t>
            </w:r>
          </w:p>
        </w:tc>
      </w:tr>
      <w:tr w:rsidR="009443E9" w:rsidTr="009443E9">
        <w:tc>
          <w:tcPr>
            <w:tcW w:w="301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</w:p>
        </w:tc>
        <w:tc>
          <w:tcPr>
            <w:tcW w:w="786" w:type="pct"/>
          </w:tcPr>
          <w:p w:rsidR="009443E9" w:rsidRPr="00607E5B" w:rsidRDefault="009443E9" w:rsidP="00156270">
            <w:pPr>
              <w:suppressAutoHyphens w:val="0"/>
              <w:ind w:right="284"/>
              <w:jc w:val="center"/>
              <w:rPr>
                <w:sz w:val="20"/>
              </w:rPr>
            </w:pPr>
            <w:r w:rsidRPr="00607E5B">
              <w:rPr>
                <w:sz w:val="20"/>
              </w:rPr>
              <w:t>ИТОГО</w:t>
            </w:r>
          </w:p>
        </w:tc>
        <w:tc>
          <w:tcPr>
            <w:tcW w:w="787" w:type="pct"/>
          </w:tcPr>
          <w:p w:rsidR="009443E9" w:rsidRPr="00607E5B" w:rsidRDefault="009443E9" w:rsidP="00607E5B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1688,0</w:t>
            </w:r>
          </w:p>
        </w:tc>
        <w:tc>
          <w:tcPr>
            <w:tcW w:w="788" w:type="pct"/>
          </w:tcPr>
          <w:p w:rsidR="009443E9" w:rsidRPr="00607E5B" w:rsidRDefault="009443E9" w:rsidP="00607E5B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4702,0</w:t>
            </w:r>
          </w:p>
        </w:tc>
        <w:tc>
          <w:tcPr>
            <w:tcW w:w="634" w:type="pct"/>
          </w:tcPr>
          <w:p w:rsidR="009443E9" w:rsidRPr="00607E5B" w:rsidRDefault="009443E9" w:rsidP="00607E5B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9198,0</w:t>
            </w:r>
          </w:p>
        </w:tc>
        <w:tc>
          <w:tcPr>
            <w:tcW w:w="568" w:type="pct"/>
          </w:tcPr>
          <w:p w:rsidR="009443E9" w:rsidRPr="00607E5B" w:rsidRDefault="00782B52" w:rsidP="00607E5B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3000,0</w:t>
            </w:r>
          </w:p>
        </w:tc>
        <w:tc>
          <w:tcPr>
            <w:tcW w:w="568" w:type="pct"/>
          </w:tcPr>
          <w:p w:rsidR="009443E9" w:rsidRPr="00607E5B" w:rsidRDefault="00B3327D" w:rsidP="00607E5B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636,0</w:t>
            </w:r>
          </w:p>
        </w:tc>
        <w:tc>
          <w:tcPr>
            <w:tcW w:w="568" w:type="pct"/>
          </w:tcPr>
          <w:p w:rsidR="009443E9" w:rsidRPr="00607E5B" w:rsidRDefault="007C4735" w:rsidP="00603439">
            <w:pPr>
              <w:jc w:val="center"/>
              <w:rPr>
                <w:sz w:val="20"/>
              </w:rPr>
            </w:pPr>
            <w:r w:rsidRPr="00607E5B">
              <w:rPr>
                <w:sz w:val="20"/>
              </w:rPr>
              <w:t>19224,0</w:t>
            </w:r>
          </w:p>
        </w:tc>
      </w:tr>
    </w:tbl>
    <w:p w:rsidR="00F45EE5" w:rsidRDefault="00F45EE5"/>
    <w:sectPr w:rsidR="00F45EE5" w:rsidSect="00603439">
      <w:pgSz w:w="16838" w:h="11906" w:orient="landscape"/>
      <w:pgMar w:top="851" w:right="993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111A"/>
    <w:rsid w:val="000240A6"/>
    <w:rsid w:val="00043ADD"/>
    <w:rsid w:val="0006366B"/>
    <w:rsid w:val="000D4E62"/>
    <w:rsid w:val="000F463C"/>
    <w:rsid w:val="00242471"/>
    <w:rsid w:val="003A1381"/>
    <w:rsid w:val="003B77ED"/>
    <w:rsid w:val="00410E49"/>
    <w:rsid w:val="00571ECE"/>
    <w:rsid w:val="005A6B0E"/>
    <w:rsid w:val="00603439"/>
    <w:rsid w:val="00607E5B"/>
    <w:rsid w:val="00702DF4"/>
    <w:rsid w:val="00782B52"/>
    <w:rsid w:val="007C4735"/>
    <w:rsid w:val="00826A2D"/>
    <w:rsid w:val="009443E9"/>
    <w:rsid w:val="009443F1"/>
    <w:rsid w:val="009D5F68"/>
    <w:rsid w:val="00A315DD"/>
    <w:rsid w:val="00A762B0"/>
    <w:rsid w:val="00AE1434"/>
    <w:rsid w:val="00B3327D"/>
    <w:rsid w:val="00B714F5"/>
    <w:rsid w:val="00DC111A"/>
    <w:rsid w:val="00E60209"/>
    <w:rsid w:val="00F012AE"/>
    <w:rsid w:val="00F45EE5"/>
    <w:rsid w:val="00F74124"/>
    <w:rsid w:val="00FD795A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1A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2018-12-14T01:01:00Z</cp:lastPrinted>
  <dcterms:created xsi:type="dcterms:W3CDTF">2018-06-17T03:11:00Z</dcterms:created>
  <dcterms:modified xsi:type="dcterms:W3CDTF">2018-12-17T02:40:00Z</dcterms:modified>
</cp:coreProperties>
</file>